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21" w:rsidRDefault="00C37630" w:rsidP="00F61023">
      <w:pPr>
        <w:pStyle w:val="20"/>
        <w:framePr w:w="3125" w:h="1477" w:hRule="exact" w:wrap="none" w:vAnchor="page" w:hAnchor="page" w:x="911" w:y="1038"/>
        <w:shd w:val="clear" w:color="auto" w:fill="auto"/>
        <w:spacing w:after="267"/>
        <w:jc w:val="left"/>
      </w:pPr>
      <w:r>
        <w:rPr>
          <w:rStyle w:val="21"/>
        </w:rPr>
        <w:t>РАССМОТРЕНО на общем собрании трудового коллектива</w:t>
      </w:r>
      <w:r w:rsidR="00F61023">
        <w:t xml:space="preserve">                   </w:t>
      </w:r>
      <w:r>
        <w:rPr>
          <w:rStyle w:val="21"/>
        </w:rPr>
        <w:t xml:space="preserve">Протокол от 29.12.2016 № </w:t>
      </w:r>
      <w:r>
        <w:rPr>
          <w:rStyle w:val="22"/>
        </w:rPr>
        <w:t>М</w:t>
      </w:r>
    </w:p>
    <w:p w:rsidR="00E41221" w:rsidRDefault="00C37630">
      <w:pPr>
        <w:pStyle w:val="20"/>
        <w:framePr w:w="9715" w:h="1719" w:hRule="exact" w:wrap="none" w:vAnchor="page" w:hAnchor="page" w:x="911" w:y="1052"/>
        <w:shd w:val="clear" w:color="auto" w:fill="auto"/>
        <w:ind w:left="5966" w:right="9"/>
      </w:pPr>
      <w:r>
        <w:rPr>
          <w:rStyle w:val="21"/>
        </w:rPr>
        <w:t>УТВЕРЖДЕНО</w:t>
      </w:r>
    </w:p>
    <w:p w:rsidR="00E41221" w:rsidRDefault="00F61023">
      <w:pPr>
        <w:pStyle w:val="20"/>
        <w:framePr w:w="9715" w:h="1719" w:hRule="exact" w:wrap="none" w:vAnchor="page" w:hAnchor="page" w:x="911" w:y="1052"/>
        <w:shd w:val="clear" w:color="auto" w:fill="auto"/>
        <w:tabs>
          <w:tab w:val="left" w:pos="7939"/>
        </w:tabs>
        <w:ind w:left="5966" w:right="9"/>
      </w:pPr>
      <w:r>
        <w:rPr>
          <w:rStyle w:val="21"/>
        </w:rPr>
        <w:t xml:space="preserve">Приказом МКОУ «Ножовская школа-интернат </w:t>
      </w:r>
      <w:r>
        <w:rPr>
          <w:rStyle w:val="21"/>
          <w:lang w:val="en-US"/>
        </w:rPr>
        <w:t>VIII</w:t>
      </w:r>
      <w:r>
        <w:rPr>
          <w:rStyle w:val="21"/>
        </w:rPr>
        <w:t xml:space="preserve"> вида</w:t>
      </w:r>
      <w:r w:rsidRPr="00F61023">
        <w:rPr>
          <w:rStyle w:val="21"/>
        </w:rPr>
        <w:t xml:space="preserve"> </w:t>
      </w:r>
      <w:r>
        <w:rPr>
          <w:rStyle w:val="21"/>
        </w:rPr>
        <w:t>»</w:t>
      </w:r>
    </w:p>
    <w:p w:rsidR="00E41221" w:rsidRDefault="00F61023">
      <w:pPr>
        <w:pStyle w:val="20"/>
        <w:framePr w:w="9715" w:h="1719" w:hRule="exact" w:wrap="none" w:vAnchor="page" w:hAnchor="page" w:x="911" w:y="1052"/>
        <w:shd w:val="clear" w:color="auto" w:fill="auto"/>
        <w:ind w:left="5966" w:right="9"/>
      </w:pPr>
      <w:r>
        <w:rPr>
          <w:rStyle w:val="21"/>
        </w:rPr>
        <w:t>от 30.12.2016 № 48</w:t>
      </w:r>
    </w:p>
    <w:p w:rsidR="00E41221" w:rsidRDefault="00C37630">
      <w:pPr>
        <w:pStyle w:val="10"/>
        <w:framePr w:w="9715" w:h="5866" w:hRule="exact" w:wrap="none" w:vAnchor="page" w:hAnchor="page" w:x="911" w:y="3270"/>
        <w:shd w:val="clear" w:color="auto" w:fill="auto"/>
        <w:spacing w:before="0"/>
      </w:pPr>
      <w:bookmarkStart w:id="0" w:name="bookmark0"/>
      <w:r>
        <w:rPr>
          <w:rStyle w:val="11"/>
          <w:b/>
          <w:bCs/>
        </w:rPr>
        <w:t>ПОЛОЖЕНИЕ</w:t>
      </w:r>
      <w:bookmarkEnd w:id="0"/>
    </w:p>
    <w:p w:rsidR="00E41221" w:rsidRDefault="00C37630">
      <w:pPr>
        <w:pStyle w:val="30"/>
        <w:framePr w:w="9715" w:h="5866" w:hRule="exact" w:wrap="none" w:vAnchor="page" w:hAnchor="page" w:x="911" w:y="3270"/>
        <w:shd w:val="clear" w:color="auto" w:fill="auto"/>
      </w:pPr>
      <w:r>
        <w:rPr>
          <w:rStyle w:val="31"/>
          <w:b/>
          <w:bCs/>
        </w:rPr>
        <w:t>о правилах обмена деловыми подарками и знаками делового гостепри</w:t>
      </w:r>
      <w:r w:rsidR="00E661F9">
        <w:rPr>
          <w:rStyle w:val="31"/>
          <w:b/>
          <w:bCs/>
        </w:rPr>
        <w:t>имства</w:t>
      </w:r>
      <w:r w:rsidR="00E661F9">
        <w:rPr>
          <w:rStyle w:val="31"/>
          <w:b/>
          <w:bCs/>
        </w:rPr>
        <w:br/>
        <w:t>в муниципальном казенном</w:t>
      </w:r>
      <w:r>
        <w:rPr>
          <w:rStyle w:val="31"/>
          <w:b/>
          <w:bCs/>
        </w:rPr>
        <w:t xml:space="preserve"> общеоб</w:t>
      </w:r>
      <w:r w:rsidR="00E661F9">
        <w:rPr>
          <w:rStyle w:val="31"/>
          <w:b/>
          <w:bCs/>
        </w:rPr>
        <w:t>разовательном учреждении</w:t>
      </w:r>
      <w:r w:rsidR="00E661F9">
        <w:rPr>
          <w:rStyle w:val="31"/>
          <w:b/>
          <w:bCs/>
        </w:rPr>
        <w:br/>
        <w:t xml:space="preserve">«Ножовская школа-интернат  </w:t>
      </w:r>
      <w:r w:rsidR="00E661F9">
        <w:rPr>
          <w:rStyle w:val="31"/>
          <w:b/>
          <w:bCs/>
          <w:lang w:val="en-US"/>
        </w:rPr>
        <w:t>VIII</w:t>
      </w:r>
      <w:r w:rsidR="00E661F9" w:rsidRPr="00E661F9">
        <w:rPr>
          <w:rStyle w:val="31"/>
          <w:b/>
          <w:bCs/>
        </w:rPr>
        <w:t xml:space="preserve"> </w:t>
      </w:r>
      <w:r w:rsidR="00E661F9">
        <w:rPr>
          <w:rStyle w:val="31"/>
          <w:b/>
          <w:bCs/>
        </w:rPr>
        <w:t>вида</w:t>
      </w:r>
      <w:r>
        <w:rPr>
          <w:rStyle w:val="31"/>
          <w:b/>
          <w:bCs/>
        </w:rPr>
        <w:t>»</w:t>
      </w:r>
    </w:p>
    <w:p w:rsidR="00E41221" w:rsidRDefault="00C37630">
      <w:pPr>
        <w:pStyle w:val="10"/>
        <w:framePr w:w="9715" w:h="5866" w:hRule="exact" w:wrap="none" w:vAnchor="page" w:hAnchor="page" w:x="911" w:y="3270"/>
        <w:numPr>
          <w:ilvl w:val="0"/>
          <w:numId w:val="1"/>
        </w:numPr>
        <w:shd w:val="clear" w:color="auto" w:fill="auto"/>
        <w:tabs>
          <w:tab w:val="left" w:pos="4029"/>
        </w:tabs>
        <w:spacing w:before="0"/>
        <w:ind w:left="3740"/>
        <w:jc w:val="both"/>
      </w:pPr>
      <w:bookmarkStart w:id="1" w:name="bookmark1"/>
      <w:r>
        <w:rPr>
          <w:rStyle w:val="11"/>
          <w:b/>
          <w:bCs/>
        </w:rPr>
        <w:t>Общие положения</w:t>
      </w:r>
      <w:bookmarkEnd w:id="1"/>
    </w:p>
    <w:p w:rsidR="00E41221" w:rsidRDefault="00C37630">
      <w:pPr>
        <w:pStyle w:val="20"/>
        <w:framePr w:w="9715" w:h="5866" w:hRule="exact" w:wrap="none" w:vAnchor="page" w:hAnchor="page" w:x="911" w:y="3270"/>
        <w:shd w:val="clear" w:color="auto" w:fill="auto"/>
        <w:ind w:firstLine="600"/>
      </w:pPr>
      <w:r>
        <w:rPr>
          <w:rStyle w:val="21"/>
        </w:rPr>
        <w:t>Настоящее Положение о правилах обмена деловыми подарками и знаками делового гостепри</w:t>
      </w:r>
      <w:r w:rsidR="00E661F9">
        <w:rPr>
          <w:rStyle w:val="21"/>
        </w:rPr>
        <w:t xml:space="preserve">имства в муниципальном казенном общеобразовательном учреждении </w:t>
      </w:r>
      <w:r w:rsidR="00E661F9">
        <w:rPr>
          <w:rStyle w:val="21"/>
        </w:rPr>
        <w:t xml:space="preserve">«Ножовская школа-интернат </w:t>
      </w:r>
      <w:r w:rsidR="00E661F9">
        <w:rPr>
          <w:rStyle w:val="21"/>
          <w:lang w:val="en-US"/>
        </w:rPr>
        <w:t>VIII</w:t>
      </w:r>
      <w:r w:rsidR="00E661F9">
        <w:rPr>
          <w:rStyle w:val="21"/>
        </w:rPr>
        <w:t xml:space="preserve"> вида</w:t>
      </w:r>
      <w:r w:rsidR="00E661F9" w:rsidRPr="00F61023">
        <w:rPr>
          <w:rStyle w:val="21"/>
        </w:rPr>
        <w:t xml:space="preserve"> </w:t>
      </w:r>
      <w:r w:rsidR="00E661F9">
        <w:rPr>
          <w:rStyle w:val="21"/>
        </w:rPr>
        <w:t>»</w:t>
      </w:r>
      <w:r>
        <w:rPr>
          <w:rStyle w:val="21"/>
        </w:rPr>
        <w:t xml:space="preserve"> (далее - Положение), определяют общие требования к дарению и принятию деловых подарков, а также к обмену знаками делового гостеприимства </w:t>
      </w:r>
      <w:r w:rsidR="00E661F9">
        <w:rPr>
          <w:rStyle w:val="21"/>
        </w:rPr>
        <w:t>для работников МКОУ</w:t>
      </w:r>
      <w:r w:rsidR="00E661F9">
        <w:rPr>
          <w:rStyle w:val="21"/>
        </w:rPr>
        <w:t xml:space="preserve">«Ножовская школа-интернат </w:t>
      </w:r>
      <w:r w:rsidR="00E661F9">
        <w:rPr>
          <w:rStyle w:val="21"/>
          <w:lang w:val="en-US"/>
        </w:rPr>
        <w:t>VIII</w:t>
      </w:r>
      <w:r w:rsidR="00E661F9">
        <w:rPr>
          <w:rStyle w:val="21"/>
        </w:rPr>
        <w:t xml:space="preserve"> вида</w:t>
      </w:r>
      <w:r w:rsidR="00E661F9" w:rsidRPr="00F61023">
        <w:rPr>
          <w:rStyle w:val="21"/>
        </w:rPr>
        <w:t xml:space="preserve"> </w:t>
      </w:r>
      <w:r w:rsidR="00E661F9">
        <w:rPr>
          <w:rStyle w:val="21"/>
        </w:rPr>
        <w:t>»</w:t>
      </w:r>
      <w:r w:rsidR="00E661F9">
        <w:rPr>
          <w:rStyle w:val="21"/>
        </w:rPr>
        <w:t xml:space="preserve"> </w:t>
      </w:r>
      <w:r>
        <w:rPr>
          <w:rStyle w:val="21"/>
        </w:rPr>
        <w:t xml:space="preserve"> (далее - Учреждение).</w:t>
      </w:r>
    </w:p>
    <w:p w:rsidR="00E41221" w:rsidRDefault="00C37630">
      <w:pPr>
        <w:pStyle w:val="20"/>
        <w:framePr w:w="9715" w:h="5866" w:hRule="exact" w:wrap="none" w:vAnchor="page" w:hAnchor="page" w:x="911" w:y="3270"/>
        <w:shd w:val="clear" w:color="auto" w:fill="auto"/>
        <w:ind w:firstLine="600"/>
      </w:pPr>
      <w:r>
        <w:rPr>
          <w:rStyle w:val="21"/>
        </w:rPr>
        <w:t>Настоящее Положение исходит из того, что долговременные деловые отношения основываются на доверии, взаимном уважении и у</w:t>
      </w:r>
      <w:r w:rsidR="00E661F9">
        <w:rPr>
          <w:rStyle w:val="21"/>
        </w:rPr>
        <w:t xml:space="preserve">спехе учреждений, в том числе МКОУ </w:t>
      </w:r>
      <w:r w:rsidR="00E661F9">
        <w:rPr>
          <w:rStyle w:val="21"/>
        </w:rPr>
        <w:t xml:space="preserve">«Ножовская школа-интернат </w:t>
      </w:r>
      <w:r w:rsidR="00E661F9">
        <w:rPr>
          <w:rStyle w:val="21"/>
          <w:lang w:val="en-US"/>
        </w:rPr>
        <w:t>VIII</w:t>
      </w:r>
      <w:r w:rsidR="00E661F9">
        <w:rPr>
          <w:rStyle w:val="21"/>
        </w:rPr>
        <w:t xml:space="preserve"> вида</w:t>
      </w:r>
      <w:r w:rsidR="00E661F9" w:rsidRPr="00F61023">
        <w:rPr>
          <w:rStyle w:val="21"/>
        </w:rPr>
        <w:t xml:space="preserve"> </w:t>
      </w:r>
      <w:r w:rsidR="00E661F9">
        <w:rPr>
          <w:rStyle w:val="21"/>
        </w:rPr>
        <w:t>»</w:t>
      </w:r>
      <w:r w:rsidR="00E661F9">
        <w:rPr>
          <w:rStyle w:val="21"/>
        </w:rPr>
        <w:t xml:space="preserve"> </w:t>
      </w:r>
      <w:r>
        <w:rPr>
          <w:rStyle w:val="21"/>
        </w:rPr>
        <w:t>. Отношения, при которых нарушается закон и принципы деловой этики, вредят репутации Учреждения и честному имени его работников,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E41221" w:rsidRDefault="00C37630">
      <w:pPr>
        <w:pStyle w:val="20"/>
        <w:framePr w:w="9715" w:h="5866" w:hRule="exact" w:wrap="none" w:vAnchor="page" w:hAnchor="page" w:x="911" w:y="3270"/>
        <w:shd w:val="clear" w:color="auto" w:fill="auto"/>
        <w:ind w:firstLine="600"/>
      </w:pPr>
      <w:r>
        <w:rPr>
          <w:rStyle w:val="21"/>
        </w:rPr>
        <w:t>Работникам, представляющим интересы Учреждения или действующим от его имени, важно понимать границы допустимого поведения при обмене деловыми подарками и оказании делового гостеприимства.</w:t>
      </w:r>
    </w:p>
    <w:p w:rsidR="00E41221" w:rsidRDefault="00C37630">
      <w:pPr>
        <w:pStyle w:val="10"/>
        <w:framePr w:w="9715" w:h="6358" w:hRule="exact" w:wrap="none" w:vAnchor="page" w:hAnchor="page" w:x="911" w:y="9318"/>
        <w:numPr>
          <w:ilvl w:val="0"/>
          <w:numId w:val="1"/>
        </w:numPr>
        <w:shd w:val="clear" w:color="auto" w:fill="auto"/>
        <w:tabs>
          <w:tab w:val="left" w:pos="4038"/>
        </w:tabs>
        <w:spacing w:before="0"/>
        <w:ind w:left="3740"/>
        <w:jc w:val="both"/>
      </w:pPr>
      <w:bookmarkStart w:id="2" w:name="bookmark2"/>
      <w:r>
        <w:rPr>
          <w:rStyle w:val="11"/>
          <w:b/>
          <w:bCs/>
        </w:rPr>
        <w:t>Цели и намерения</w:t>
      </w:r>
      <w:bookmarkEnd w:id="2"/>
    </w:p>
    <w:p w:rsidR="00E41221" w:rsidRDefault="00C37630">
      <w:pPr>
        <w:pStyle w:val="20"/>
        <w:framePr w:w="9715" w:h="6358" w:hRule="exact" w:wrap="none" w:vAnchor="page" w:hAnchor="page" w:x="911" w:y="9318"/>
        <w:numPr>
          <w:ilvl w:val="1"/>
          <w:numId w:val="1"/>
        </w:numPr>
        <w:shd w:val="clear" w:color="auto" w:fill="auto"/>
        <w:tabs>
          <w:tab w:val="left" w:pos="999"/>
        </w:tabs>
        <w:ind w:firstLine="600"/>
      </w:pPr>
      <w:r>
        <w:rPr>
          <w:rStyle w:val="21"/>
        </w:rPr>
        <w:t xml:space="preserve">Данное Положение преследует следующие </w:t>
      </w:r>
      <w:r>
        <w:rPr>
          <w:rStyle w:val="23"/>
        </w:rPr>
        <w:t>цели:</w:t>
      </w:r>
    </w:p>
    <w:p w:rsidR="00E41221" w:rsidRDefault="00C37630">
      <w:pPr>
        <w:pStyle w:val="20"/>
        <w:framePr w:w="9715" w:h="6358" w:hRule="exact" w:wrap="none" w:vAnchor="page" w:hAnchor="page" w:x="911" w:y="9318"/>
        <w:shd w:val="clear" w:color="auto" w:fill="auto"/>
        <w:ind w:firstLine="600"/>
      </w:pPr>
      <w:r>
        <w:rPr>
          <w:rStyle w:val="21"/>
        </w:rPr>
        <w:t>обеспечение единообразного гостеприимства, представительских мероприятии в деловой практике Учреждения;</w:t>
      </w:r>
    </w:p>
    <w:p w:rsidR="00E41221" w:rsidRDefault="00C37630">
      <w:pPr>
        <w:pStyle w:val="20"/>
        <w:framePr w:w="9715" w:h="6358" w:hRule="exact" w:wrap="none" w:vAnchor="page" w:hAnchor="page" w:x="911" w:y="9318"/>
        <w:shd w:val="clear" w:color="auto" w:fill="auto"/>
        <w:ind w:firstLine="600"/>
      </w:pPr>
      <w:r>
        <w:rPr>
          <w:rStyle w:val="21"/>
        </w:rPr>
        <w:t>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E41221" w:rsidRDefault="00C37630">
      <w:pPr>
        <w:pStyle w:val="20"/>
        <w:framePr w:w="9715" w:h="6358" w:hRule="exact" w:wrap="none" w:vAnchor="page" w:hAnchor="page" w:x="911" w:y="9318"/>
        <w:shd w:val="clear" w:color="auto" w:fill="auto"/>
        <w:ind w:firstLine="600"/>
      </w:pPr>
      <w:r>
        <w:rPr>
          <w:rStyle w:val="21"/>
        </w:rPr>
        <w:t>определение единых для всех работников Учреждения требований к дарению и принятию деловых подарков, к организации и участию в представительских мероприятиях;</w:t>
      </w:r>
    </w:p>
    <w:p w:rsidR="00E41221" w:rsidRDefault="00C37630">
      <w:pPr>
        <w:pStyle w:val="20"/>
        <w:framePr w:w="9715" w:h="6358" w:hRule="exact" w:wrap="none" w:vAnchor="page" w:hAnchor="page" w:x="911" w:y="9318"/>
        <w:shd w:val="clear" w:color="auto" w:fill="auto"/>
        <w:ind w:firstLine="600"/>
      </w:pPr>
      <w:r>
        <w:rPr>
          <w:rStyle w:val="21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E41221" w:rsidRDefault="00C37630">
      <w:pPr>
        <w:pStyle w:val="20"/>
        <w:framePr w:w="9715" w:h="6358" w:hRule="exact" w:wrap="none" w:vAnchor="page" w:hAnchor="page" w:x="911" w:y="9318"/>
        <w:numPr>
          <w:ilvl w:val="1"/>
          <w:numId w:val="1"/>
        </w:numPr>
        <w:shd w:val="clear" w:color="auto" w:fill="auto"/>
        <w:tabs>
          <w:tab w:val="left" w:pos="988"/>
        </w:tabs>
        <w:spacing w:after="244"/>
        <w:ind w:firstLine="600"/>
      </w:pPr>
      <w:r>
        <w:rPr>
          <w:rStyle w:val="21"/>
        </w:rPr>
        <w:t>Учреждение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управленческой и хозяйственной деятельности Учреждения.</w:t>
      </w:r>
    </w:p>
    <w:p w:rsidR="00E41221" w:rsidRDefault="00C37630">
      <w:pPr>
        <w:pStyle w:val="10"/>
        <w:framePr w:w="9715" w:h="6358" w:hRule="exact" w:wrap="none" w:vAnchor="page" w:hAnchor="page" w:x="911" w:y="9318"/>
        <w:numPr>
          <w:ilvl w:val="0"/>
          <w:numId w:val="1"/>
        </w:numPr>
        <w:shd w:val="clear" w:color="auto" w:fill="auto"/>
        <w:tabs>
          <w:tab w:val="left" w:pos="1283"/>
        </w:tabs>
        <w:spacing w:before="0" w:line="269" w:lineRule="exact"/>
        <w:ind w:left="980"/>
        <w:jc w:val="both"/>
      </w:pPr>
      <w:bookmarkStart w:id="3" w:name="bookmark3"/>
      <w:r>
        <w:rPr>
          <w:rStyle w:val="11"/>
          <w:b/>
          <w:bCs/>
        </w:rPr>
        <w:t>Требования к деловым подаркам и знакам делового гостеприимства</w:t>
      </w:r>
      <w:bookmarkEnd w:id="3"/>
    </w:p>
    <w:p w:rsidR="00E41221" w:rsidRDefault="00C37630">
      <w:pPr>
        <w:pStyle w:val="20"/>
        <w:framePr w:w="9715" w:h="6358" w:hRule="exact" w:wrap="none" w:vAnchor="page" w:hAnchor="page" w:x="911" w:y="9318"/>
        <w:numPr>
          <w:ilvl w:val="0"/>
          <w:numId w:val="2"/>
        </w:numPr>
        <w:shd w:val="clear" w:color="auto" w:fill="auto"/>
        <w:tabs>
          <w:tab w:val="left" w:pos="1038"/>
        </w:tabs>
        <w:spacing w:line="269" w:lineRule="exact"/>
        <w:ind w:firstLine="600"/>
      </w:pPr>
      <w:r>
        <w:rPr>
          <w:rStyle w:val="21"/>
        </w:rPr>
        <w:t>Деловые подарки и знаки делового гостеприимства являются общепринятым проявлением вежливости при осуществлении деятельности Учреждения.</w:t>
      </w:r>
    </w:p>
    <w:p w:rsidR="00E41221" w:rsidRDefault="00C37630">
      <w:pPr>
        <w:pStyle w:val="20"/>
        <w:framePr w:w="9715" w:h="6358" w:hRule="exact" w:wrap="none" w:vAnchor="page" w:hAnchor="page" w:x="911" w:y="9318"/>
        <w:numPr>
          <w:ilvl w:val="0"/>
          <w:numId w:val="2"/>
        </w:numPr>
        <w:shd w:val="clear" w:color="auto" w:fill="auto"/>
        <w:tabs>
          <w:tab w:val="left" w:pos="1038"/>
        </w:tabs>
        <w:spacing w:line="269" w:lineRule="exact"/>
        <w:ind w:firstLine="600"/>
      </w:pPr>
      <w:r>
        <w:rPr>
          <w:rStyle w:val="21"/>
        </w:rPr>
        <w:t>Деловые подарки, подлежащие дарению, и знаки делового гостеприимства должны быть вручены и оказаны только от имени Учреждения.</w:t>
      </w:r>
    </w:p>
    <w:p w:rsidR="00E41221" w:rsidRDefault="00E41221">
      <w:pPr>
        <w:rPr>
          <w:sz w:val="2"/>
          <w:szCs w:val="2"/>
        </w:rPr>
        <w:sectPr w:rsidR="00E4122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41221" w:rsidRDefault="00E661F9">
      <w:pPr>
        <w:pStyle w:val="20"/>
        <w:framePr w:w="9821" w:h="14044" w:hRule="exact" w:wrap="none" w:vAnchor="page" w:hAnchor="page" w:x="859" w:y="1084"/>
        <w:shd w:val="clear" w:color="auto" w:fill="auto"/>
        <w:tabs>
          <w:tab w:val="left" w:pos="8323"/>
        </w:tabs>
        <w:spacing w:line="192" w:lineRule="exact"/>
        <w:ind w:firstLine="660"/>
      </w:pPr>
      <w:r w:rsidRPr="00E661F9">
        <w:rPr>
          <w:rStyle w:val="24"/>
          <w:lang w:val="ru-RU"/>
        </w:rPr>
        <w:lastRenderedPageBreak/>
        <w:t>3</w:t>
      </w:r>
      <w:r w:rsidR="00C37630" w:rsidRPr="005E5FD8">
        <w:rPr>
          <w:rStyle w:val="24"/>
          <w:lang w:val="ru-RU"/>
        </w:rPr>
        <w:t>.</w:t>
      </w:r>
      <w:r w:rsidR="00C37630" w:rsidRPr="005E5FD8">
        <w:rPr>
          <w:rStyle w:val="21"/>
          <w:lang w:eastAsia="en-US" w:bidi="en-US"/>
        </w:rPr>
        <w:t xml:space="preserve">3. </w:t>
      </w:r>
      <w:r w:rsidR="00C37630">
        <w:rPr>
          <w:rStyle w:val="21"/>
        </w:rPr>
        <w:t>Деловые подарки, подлежащие дарению, и знаки делового гостеприимства не должны:</w:t>
      </w:r>
      <w:r w:rsidR="00C37630">
        <w:rPr>
          <w:rStyle w:val="21"/>
        </w:rPr>
        <w:tab/>
        <w:t>^</w:t>
      </w:r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3"/>
        </w:numPr>
        <w:shd w:val="clear" w:color="auto" w:fill="auto"/>
        <w:tabs>
          <w:tab w:val="left" w:pos="1257"/>
        </w:tabs>
        <w:spacing w:line="235" w:lineRule="exact"/>
        <w:ind w:firstLine="660"/>
      </w:pPr>
      <w:r>
        <w:rPr>
          <w:rStyle w:val="21"/>
        </w:rPr>
        <w:t>быть дорогостоящими (стоимостью более трех тысяч рублей, за исключением дарения в связи с протокольными и иными официальными мероприятиями) или предметами роскоши;</w:t>
      </w:r>
    </w:p>
    <w:p w:rsidR="00E41221" w:rsidRDefault="00C37630">
      <w:pPr>
        <w:pStyle w:val="20"/>
        <w:framePr w:w="9821" w:h="14044" w:hRule="exact" w:wrap="none" w:vAnchor="page" w:hAnchor="page" w:x="859" w:y="1084"/>
        <w:shd w:val="clear" w:color="auto" w:fill="auto"/>
        <w:spacing w:line="240" w:lineRule="exact"/>
        <w:ind w:firstLine="660"/>
      </w:pPr>
      <w:r w:rsidRPr="005E5FD8">
        <w:rPr>
          <w:rStyle w:val="21"/>
          <w:lang w:eastAsia="en-US" w:bidi="en-US"/>
        </w:rPr>
        <w:t>3.</w:t>
      </w:r>
      <w:r w:rsidR="00E661F9" w:rsidRPr="00E661F9">
        <w:rPr>
          <w:rStyle w:val="21"/>
          <w:lang w:eastAsia="en-US" w:bidi="en-US"/>
        </w:rPr>
        <w:t>3</w:t>
      </w:r>
      <w:r w:rsidRPr="005E5FD8">
        <w:rPr>
          <w:rStyle w:val="21"/>
          <w:lang w:eastAsia="en-US" w:bidi="en-US"/>
        </w:rPr>
        <w:t xml:space="preserve">.2. </w:t>
      </w:r>
      <w:r>
        <w:rPr>
          <w:rStyle w:val="21"/>
        </w:rPr>
        <w:t>создавать для получателя подарка обязательства, связанные с его должностным положением или исполнением им должностных обязанностей;</w:t>
      </w:r>
    </w:p>
    <w:p w:rsidR="00E41221" w:rsidRDefault="00E661F9">
      <w:pPr>
        <w:pStyle w:val="20"/>
        <w:framePr w:w="9821" w:h="14044" w:hRule="exact" w:wrap="none" w:vAnchor="page" w:hAnchor="page" w:x="859" w:y="1084"/>
        <w:shd w:val="clear" w:color="auto" w:fill="auto"/>
        <w:spacing w:line="269" w:lineRule="exact"/>
        <w:ind w:firstLine="660"/>
      </w:pPr>
      <w:r w:rsidRPr="00E661F9">
        <w:rPr>
          <w:rStyle w:val="24"/>
          <w:lang w:val="ru-RU"/>
        </w:rPr>
        <w:t>3.</w:t>
      </w:r>
      <w:r>
        <w:rPr>
          <w:rStyle w:val="24"/>
          <w:lang w:val="ru-RU"/>
        </w:rPr>
        <w:t>3</w:t>
      </w:r>
      <w:r w:rsidR="00C37630" w:rsidRPr="005E5FD8">
        <w:rPr>
          <w:rStyle w:val="24"/>
          <w:lang w:val="ru-RU"/>
        </w:rPr>
        <w:t>.</w:t>
      </w:r>
      <w:r w:rsidR="00C37630" w:rsidRPr="005E5FD8">
        <w:rPr>
          <w:rStyle w:val="21"/>
          <w:lang w:eastAsia="en-US" w:bidi="en-US"/>
        </w:rPr>
        <w:t xml:space="preserve">3. </w:t>
      </w:r>
      <w:r w:rsidR="00C37630">
        <w:rPr>
          <w:rStyle w:val="21"/>
        </w:rPr>
        <w:t>представлять собой скрытое вознаграждение за услугу, действие или бездействие попустительство или покровительство, предоставление прав или принятие определенных</w:t>
      </w:r>
    </w:p>
    <w:p w:rsidR="00E41221" w:rsidRDefault="00C37630">
      <w:pPr>
        <w:pStyle w:val="20"/>
        <w:framePr w:w="9821" w:h="14044" w:hRule="exact" w:wrap="none" w:vAnchor="page" w:hAnchor="page" w:x="859" w:y="1084"/>
        <w:shd w:val="clear" w:color="auto" w:fill="auto"/>
        <w:spacing w:line="197" w:lineRule="exact"/>
      </w:pPr>
      <w:r>
        <w:rPr>
          <w:rStyle w:val="21"/>
        </w:rPr>
        <w:t>решении либо попытку оказать влияние на получателя с иной незаконной или неэтичной целью;</w:t>
      </w:r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4"/>
        </w:numPr>
        <w:shd w:val="clear" w:color="auto" w:fill="auto"/>
        <w:tabs>
          <w:tab w:val="left" w:pos="1336"/>
        </w:tabs>
        <w:spacing w:line="240" w:lineRule="exact"/>
        <w:ind w:firstLine="660"/>
      </w:pPr>
      <w:r>
        <w:rPr>
          <w:rStyle w:val="21"/>
        </w:rPr>
        <w:t>создавать репутацион</w:t>
      </w:r>
      <w:bookmarkStart w:id="4" w:name="_GoBack"/>
      <w:bookmarkEnd w:id="4"/>
      <w:r>
        <w:rPr>
          <w:rStyle w:val="21"/>
        </w:rPr>
        <w:t>ный риск для Учреждения;</w:t>
      </w:r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4"/>
        </w:numPr>
        <w:shd w:val="clear" w:color="auto" w:fill="auto"/>
        <w:tabs>
          <w:tab w:val="left" w:pos="1341"/>
        </w:tabs>
        <w:spacing w:line="211" w:lineRule="exact"/>
        <w:ind w:firstLine="660"/>
      </w:pPr>
      <w:r>
        <w:rPr>
          <w:rStyle w:val="21"/>
        </w:rPr>
        <w:t>быть в форме наличных, безналичных денежных средств, ценных бумаг</w:t>
      </w:r>
    </w:p>
    <w:p w:rsidR="00E41221" w:rsidRDefault="00C37630">
      <w:pPr>
        <w:pStyle w:val="20"/>
        <w:framePr w:w="9821" w:h="14044" w:hRule="exact" w:wrap="none" w:vAnchor="page" w:hAnchor="page" w:x="859" w:y="1084"/>
        <w:shd w:val="clear" w:color="auto" w:fill="auto"/>
        <w:tabs>
          <w:tab w:val="left" w:pos="9595"/>
        </w:tabs>
        <w:spacing w:line="211" w:lineRule="exact"/>
      </w:pPr>
      <w:r>
        <w:rPr>
          <w:rStyle w:val="21"/>
        </w:rPr>
        <w:t>драгоценных металлов.</w:t>
      </w:r>
      <w:r>
        <w:rPr>
          <w:rStyle w:val="21"/>
        </w:rPr>
        <w:tab/>
        <w:t>’</w:t>
      </w:r>
    </w:p>
    <w:p w:rsidR="00E41221" w:rsidRDefault="00C37630">
      <w:pPr>
        <w:pStyle w:val="20"/>
        <w:framePr w:w="9821" w:h="14044" w:hRule="exact" w:wrap="none" w:vAnchor="page" w:hAnchor="page" w:x="859" w:y="1084"/>
        <w:shd w:val="clear" w:color="auto" w:fill="auto"/>
        <w:spacing w:after="259" w:line="264" w:lineRule="exact"/>
        <w:ind w:firstLine="660"/>
      </w:pPr>
      <w:r>
        <w:rPr>
          <w:rStyle w:val="21"/>
        </w:rPr>
        <w:t>3.4. Деловые подарки, подлежащие дарению, и знаки делового гостеприимства могут быть прямо связаны с установленными целями деятельности Учреждения, с памятными датами, юбилеями, общенациональными, профессиональными праздниками.</w:t>
      </w:r>
    </w:p>
    <w:p w:rsidR="00E41221" w:rsidRDefault="00C37630">
      <w:pPr>
        <w:pStyle w:val="10"/>
        <w:framePr w:w="9821" w:h="14044" w:hRule="exact" w:wrap="none" w:vAnchor="page" w:hAnchor="page" w:x="859" w:y="1084"/>
        <w:numPr>
          <w:ilvl w:val="0"/>
          <w:numId w:val="1"/>
        </w:numPr>
        <w:shd w:val="clear" w:color="auto" w:fill="auto"/>
        <w:tabs>
          <w:tab w:val="left" w:pos="3051"/>
        </w:tabs>
        <w:spacing w:before="0" w:line="240" w:lineRule="exact"/>
        <w:ind w:left="2720"/>
        <w:jc w:val="both"/>
      </w:pPr>
      <w:bookmarkStart w:id="5" w:name="bookmark4"/>
      <w:r>
        <w:rPr>
          <w:rStyle w:val="11"/>
          <w:b/>
          <w:bCs/>
        </w:rPr>
        <w:t>Обязанности работников Учреждения</w:t>
      </w:r>
      <w:bookmarkEnd w:id="5"/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5"/>
        </w:numPr>
        <w:shd w:val="clear" w:color="auto" w:fill="auto"/>
        <w:tabs>
          <w:tab w:val="left" w:pos="1248"/>
        </w:tabs>
        <w:spacing w:line="259" w:lineRule="exact"/>
        <w:ind w:firstLine="660"/>
      </w:pPr>
      <w:r>
        <w:rPr>
          <w:rStyle w:val="21"/>
        </w:rPr>
        <w:t>Работники Учреждения могут получать деловые подарки, знаки делового гостеприимства только на официальных мероприятиях в соответствии с нормами антикоррупционного законодательства Российской Федерации, Пермского края и настоящего Положения.</w:t>
      </w:r>
    </w:p>
    <w:p w:rsidR="00E41221" w:rsidRDefault="00C37630">
      <w:pPr>
        <w:pStyle w:val="40"/>
        <w:framePr w:w="9821" w:h="14044" w:hRule="exact" w:wrap="none" w:vAnchor="page" w:hAnchor="page" w:x="859" w:y="1084"/>
        <w:numPr>
          <w:ilvl w:val="0"/>
          <w:numId w:val="5"/>
        </w:numPr>
        <w:shd w:val="clear" w:color="auto" w:fill="auto"/>
        <w:tabs>
          <w:tab w:val="left" w:pos="1209"/>
        </w:tabs>
        <w:spacing w:line="240" w:lineRule="exact"/>
      </w:pPr>
      <w:r>
        <w:rPr>
          <w:rStyle w:val="42"/>
          <w:i/>
          <w:iCs/>
        </w:rPr>
        <w:t>Работники Учреждения обязаны:</w:t>
      </w:r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6"/>
        </w:numPr>
        <w:shd w:val="clear" w:color="auto" w:fill="auto"/>
        <w:tabs>
          <w:tab w:val="left" w:pos="1248"/>
        </w:tabs>
        <w:spacing w:line="254" w:lineRule="exact"/>
        <w:ind w:firstLine="660"/>
      </w:pPr>
      <w:r>
        <w:rPr>
          <w:rStyle w:val="21"/>
        </w:rPr>
        <w:t>при получении делового подарка или знаков делового гостеприимства принять меры по недопущению возможности возникновения конфликта интересов;</w:t>
      </w:r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6"/>
        </w:numPr>
        <w:shd w:val="clear" w:color="auto" w:fill="auto"/>
        <w:tabs>
          <w:tab w:val="left" w:pos="1248"/>
        </w:tabs>
        <w:spacing w:line="259" w:lineRule="exact"/>
        <w:ind w:firstLine="660"/>
      </w:pPr>
      <w:r>
        <w:rPr>
          <w:rStyle w:val="21"/>
        </w:rPr>
        <w:t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в установленном порядке уведомить об этом работодателя;</w:t>
      </w:r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6"/>
        </w:numPr>
        <w:shd w:val="clear" w:color="auto" w:fill="auto"/>
        <w:tabs>
          <w:tab w:val="left" w:pos="1267"/>
        </w:tabs>
        <w:spacing w:line="264" w:lineRule="exact"/>
        <w:ind w:firstLine="660"/>
      </w:pPr>
      <w:r>
        <w:rPr>
          <w:rStyle w:val="21"/>
        </w:rPr>
        <w:t>сообщить о получении делового подарка и сдать его в порядке, установленном локальными актами Учреждения, в случае, если подарок получен от лица Учреждения (за исключением канцелярских принадлежностей, которые в рамках официальных мероприятий и командировок предоставлены каждому участнику в целях исполнения им своих должностных обязанностей, цветов и ценных подарков, которые вручены в качестве поощрения (награды)).</w:t>
      </w:r>
    </w:p>
    <w:p w:rsidR="00E41221" w:rsidRDefault="00C37630">
      <w:pPr>
        <w:pStyle w:val="40"/>
        <w:framePr w:w="9821" w:h="14044" w:hRule="exact" w:wrap="none" w:vAnchor="page" w:hAnchor="page" w:x="859" w:y="1084"/>
        <w:numPr>
          <w:ilvl w:val="0"/>
          <w:numId w:val="5"/>
        </w:numPr>
        <w:shd w:val="clear" w:color="auto" w:fill="auto"/>
        <w:tabs>
          <w:tab w:val="left" w:pos="1346"/>
        </w:tabs>
        <w:spacing w:line="240" w:lineRule="exact"/>
      </w:pPr>
      <w:r>
        <w:rPr>
          <w:rStyle w:val="42"/>
          <w:i/>
          <w:iCs/>
        </w:rPr>
        <w:t>Работникам Учреждения запрещается:</w:t>
      </w:r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7"/>
        </w:numPr>
        <w:shd w:val="clear" w:color="auto" w:fill="auto"/>
        <w:tabs>
          <w:tab w:val="left" w:pos="1257"/>
        </w:tabs>
        <w:spacing w:line="269" w:lineRule="exact"/>
        <w:ind w:firstLine="660"/>
      </w:pPr>
      <w:r>
        <w:rPr>
          <w:rStyle w:val="21"/>
        </w:rPr>
        <w:t>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решения, принимать предложения от учреждений или третьих лиц о вручении деловых подарков и об оказании знаков делового гостеприимства, деловые подарки и знаки делового гостеприимства;</w:t>
      </w:r>
    </w:p>
    <w:p w:rsidR="00E41221" w:rsidRDefault="00C37630">
      <w:pPr>
        <w:pStyle w:val="20"/>
        <w:framePr w:w="9821" w:h="14044" w:hRule="exact" w:wrap="none" w:vAnchor="page" w:hAnchor="page" w:x="859" w:y="1084"/>
        <w:numPr>
          <w:ilvl w:val="0"/>
          <w:numId w:val="7"/>
        </w:numPr>
        <w:shd w:val="clear" w:color="auto" w:fill="auto"/>
        <w:tabs>
          <w:tab w:val="left" w:pos="1257"/>
        </w:tabs>
        <w:spacing w:line="269" w:lineRule="exact"/>
        <w:ind w:firstLine="660"/>
      </w:pPr>
      <w:r>
        <w:rPr>
          <w:rStyle w:val="21"/>
        </w:rPr>
        <w:t>просить, требовать, вынуждать Учреждения и предприятия или третьих лиц дарить им либо лицам, с которыми они состоят в близком родстве или свойстве, деловые подарки и (или) оказывать в их пользу знаки делового гостеприимства;</w:t>
      </w:r>
    </w:p>
    <w:p w:rsidR="00E41221" w:rsidRDefault="00C37630">
      <w:pPr>
        <w:pStyle w:val="20"/>
        <w:framePr w:w="9821" w:h="14044" w:hRule="exact" w:wrap="none" w:vAnchor="page" w:hAnchor="page" w:x="859" w:y="1084"/>
        <w:shd w:val="clear" w:color="auto" w:fill="auto"/>
        <w:spacing w:after="217" w:line="230" w:lineRule="exact"/>
        <w:ind w:firstLine="660"/>
      </w:pPr>
      <w:r w:rsidRPr="005E5FD8">
        <w:rPr>
          <w:rStyle w:val="21"/>
          <w:lang w:eastAsia="en-US" w:bidi="en-US"/>
        </w:rPr>
        <w:t>4.</w:t>
      </w:r>
      <w:r>
        <w:rPr>
          <w:rStyle w:val="21"/>
          <w:lang w:val="en-US" w:eastAsia="en-US" w:bidi="en-US"/>
        </w:rPr>
        <w:t>J</w:t>
      </w:r>
      <w:r w:rsidRPr="005E5FD8">
        <w:rPr>
          <w:rStyle w:val="21"/>
          <w:lang w:eastAsia="en-US" w:bidi="en-US"/>
        </w:rPr>
        <w:t xml:space="preserve">.3. </w:t>
      </w:r>
      <w:r>
        <w:rPr>
          <w:rStyle w:val="21"/>
        </w:rPr>
        <w:t>принимать подарки в форме наличных, безналичных денежных средств, ценных бумаг, драгоценных металлов.</w:t>
      </w:r>
    </w:p>
    <w:p w:rsidR="00E41221" w:rsidRDefault="00C37630">
      <w:pPr>
        <w:pStyle w:val="10"/>
        <w:framePr w:w="9821" w:h="14044" w:hRule="exact" w:wrap="none" w:vAnchor="page" w:hAnchor="page" w:x="859" w:y="1084"/>
        <w:numPr>
          <w:ilvl w:val="0"/>
          <w:numId w:val="1"/>
        </w:numPr>
        <w:shd w:val="clear" w:color="auto" w:fill="auto"/>
        <w:tabs>
          <w:tab w:val="left" w:pos="2756"/>
        </w:tabs>
        <w:spacing w:before="0" w:line="259" w:lineRule="exact"/>
        <w:ind w:left="2420"/>
        <w:jc w:val="both"/>
      </w:pPr>
      <w:bookmarkStart w:id="6" w:name="bookmark5"/>
      <w:r>
        <w:rPr>
          <w:rStyle w:val="11"/>
          <w:b/>
          <w:bCs/>
        </w:rPr>
        <w:t>Ответственность работников Учреждения</w:t>
      </w:r>
      <w:bookmarkEnd w:id="6"/>
    </w:p>
    <w:p w:rsidR="00E41221" w:rsidRDefault="00C37630">
      <w:pPr>
        <w:pStyle w:val="20"/>
        <w:framePr w:w="9821" w:h="14044" w:hRule="exact" w:wrap="none" w:vAnchor="page" w:hAnchor="page" w:x="859" w:y="1084"/>
        <w:shd w:val="clear" w:color="auto" w:fill="auto"/>
        <w:spacing w:line="259" w:lineRule="exact"/>
        <w:ind w:firstLine="660"/>
      </w:pPr>
      <w:r>
        <w:rPr>
          <w:rStyle w:val="21"/>
        </w:rPr>
        <w:t>Работники Учреждения несут дисциплинарную, административную и иную, предусмотренную федеральными законами и законами Пермского края, ответственность за неисполнение настоящего Положения.</w:t>
      </w:r>
    </w:p>
    <w:p w:rsidR="00E41221" w:rsidRDefault="00E41221">
      <w:pPr>
        <w:rPr>
          <w:sz w:val="2"/>
          <w:szCs w:val="2"/>
        </w:rPr>
      </w:pPr>
    </w:p>
    <w:sectPr w:rsidR="00E4122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829" w:rsidRDefault="002A1829">
      <w:r>
        <w:separator/>
      </w:r>
    </w:p>
  </w:endnote>
  <w:endnote w:type="continuationSeparator" w:id="0">
    <w:p w:rsidR="002A1829" w:rsidRDefault="002A1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829" w:rsidRDefault="002A1829"/>
  </w:footnote>
  <w:footnote w:type="continuationSeparator" w:id="0">
    <w:p w:rsidR="002A1829" w:rsidRDefault="002A182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C494B"/>
    <w:multiLevelType w:val="multilevel"/>
    <w:tmpl w:val="EF6EDA78"/>
    <w:lvl w:ilvl="0">
      <w:start w:val="4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1244B6"/>
    <w:multiLevelType w:val="multilevel"/>
    <w:tmpl w:val="773C98E4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730949"/>
    <w:multiLevelType w:val="multilevel"/>
    <w:tmpl w:val="E4E8482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84354AC"/>
    <w:multiLevelType w:val="multilevel"/>
    <w:tmpl w:val="0FFA485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595213"/>
    <w:multiLevelType w:val="multilevel"/>
    <w:tmpl w:val="E9E6CA3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8C61DB5"/>
    <w:multiLevelType w:val="multilevel"/>
    <w:tmpl w:val="BB54F8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7C1E16"/>
    <w:multiLevelType w:val="multilevel"/>
    <w:tmpl w:val="F70C146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21"/>
    <w:rsid w:val="002A1829"/>
    <w:rsid w:val="005E5FD8"/>
    <w:rsid w:val="00C37630"/>
    <w:rsid w:val="00E41221"/>
    <w:rsid w:val="00E661F9"/>
    <w:rsid w:val="00F6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33A0F-2162-4ECD-B38C-3F0C3404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  <w:ind w:firstLine="66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Irbis</cp:lastModifiedBy>
  <cp:revision>3</cp:revision>
  <dcterms:created xsi:type="dcterms:W3CDTF">2017-10-24T16:13:00Z</dcterms:created>
  <dcterms:modified xsi:type="dcterms:W3CDTF">2017-10-24T16:33:00Z</dcterms:modified>
</cp:coreProperties>
</file>